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C0B7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A7E21F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</w:p>
    <w:p w14:paraId="2E74CCF8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</w:p>
    <w:p w14:paraId="3892D162">
      <w:pPr>
        <w:spacing w:line="600" w:lineRule="exact"/>
        <w:ind w:firstLine="632"/>
        <w:rPr>
          <w:rFonts w:hint="eastAsia" w:eastAsia="黑体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一、医药事业部</w:t>
      </w:r>
      <w:r>
        <w:rPr>
          <w:rFonts w:hint="eastAsia" w:ascii="黑体" w:hAnsi="黑体" w:eastAsia="黑体" w:cs="黑体"/>
          <w:sz w:val="32"/>
          <w:szCs w:val="32"/>
        </w:rPr>
        <w:t>业务岗</w:t>
      </w:r>
    </w:p>
    <w:p w14:paraId="567AC728">
      <w:pPr>
        <w:spacing w:line="600" w:lineRule="exact"/>
        <w:ind w:firstLine="632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0F0E9B69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1.负责分管业务线的市场客户需求分析，挖掘痛点与增值服务需求，基于公司追溯能力制定客户开发计划；</w:t>
      </w:r>
    </w:p>
    <w:p w14:paraId="07239652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2.主动开发客户，推广公司追溯服务解决方案，完成销售目标；负责商务谈判、合同签订及后续的客户关系维护；</w:t>
      </w:r>
    </w:p>
    <w:p w14:paraId="5A7D004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3.对追溯服务业务的收入指标和客户量增长负直接责任，管理销售漏斗，确保从线索到合同的全流程高效推进；</w:t>
      </w:r>
    </w:p>
    <w:p w14:paraId="1BBB6396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4.负责分管业务线的相关行业地方主管部门、行业组织的维护、沟通、跟进，保障业务的顺利推进；</w:t>
      </w:r>
    </w:p>
    <w:p w14:paraId="580981F9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5.负责业务相关政策的收集、分析和同步；</w:t>
      </w:r>
    </w:p>
    <w:p w14:paraId="77DB6554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6.参与、组织行业会议，挖掘和积累客户资源拓展业务；</w:t>
      </w:r>
    </w:p>
    <w:p w14:paraId="4944698E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7.完成领导交办的其他工作。</w:t>
      </w:r>
    </w:p>
    <w:p w14:paraId="2EA75287">
      <w:pPr>
        <w:spacing w:line="600" w:lineRule="exact"/>
        <w:ind w:firstLine="632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3732CBD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全日制大学</w:t>
      </w:r>
      <w:r>
        <w:rPr>
          <w:rFonts w:ascii="仿宋_GB2312" w:hAnsi="仿宋_GB2312" w:eastAsia="仿宋_GB2312" w:cs="仿宋_GB2312"/>
          <w:sz w:val="32"/>
          <w:szCs w:val="32"/>
        </w:rPr>
        <w:t>本科及以上学历，医学、药学、市场营销、经济学类、管理学类、计算机类等相关专业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中共党员优先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 w14:paraId="66DB61F3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2.具有3年以上药品/医疗器械/中药饮片等相关信息化产品销售方面工作经历；有追溯行业工作经验优先；有药品大型生产/流通企业/三甲医疗机构/大型互联网企业工作经验者优先；</w:t>
      </w:r>
    </w:p>
    <w:p w14:paraId="6B3EC31A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3.具有优秀的销售、市场推广、客户沟通能力；有团队管理经验优先考虑；</w:t>
      </w:r>
    </w:p>
    <w:p w14:paraId="250EFD3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特别优秀者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ascii="仿宋_GB2312" w:hAnsi="仿宋_GB2312" w:eastAsia="仿宋_GB2312" w:cs="仿宋_GB2312"/>
          <w:sz w:val="32"/>
          <w:szCs w:val="32"/>
        </w:rPr>
        <w:t>可适当放宽。</w:t>
      </w:r>
    </w:p>
    <w:p w14:paraId="1831D661">
      <w:pPr>
        <w:spacing w:line="600" w:lineRule="exact"/>
        <w:ind w:firstLine="632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z w:val="32"/>
          <w:szCs w:val="32"/>
        </w:rPr>
        <w:t>、医药事业部</w:t>
      </w:r>
      <w:r>
        <w:rPr>
          <w:rFonts w:hint="eastAsia" w:ascii="黑体" w:hAnsi="黑体" w:eastAsia="黑体" w:cs="黑体"/>
          <w:sz w:val="32"/>
          <w:szCs w:val="32"/>
        </w:rPr>
        <w:t>产品经理岗</w:t>
      </w:r>
    </w:p>
    <w:p w14:paraId="49E32C98">
      <w:pPr>
        <w:spacing w:line="600" w:lineRule="exact"/>
        <w:ind w:firstLine="632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7EB5D412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1.负责目标产品的需求挖掘、调研与分析，结合用户反馈、运营数据与业务需求，制定产品迭代计划；</w:t>
      </w:r>
    </w:p>
    <w:p w14:paraId="45EF2934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2.独立完成产品需求文档（PRD）、产品原型设计，明确产品功能、交互逻辑与验收标准；</w:t>
      </w:r>
    </w:p>
    <w:p w14:paraId="5CA01406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3.协同技术、设计、运营等团队推进产品研发与上线，跟踪项目进度，协调解决过程中的各类问题；</w:t>
      </w:r>
    </w:p>
    <w:p w14:paraId="63CB916C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4.负责产品上线后的运营数据监控、用户反馈收集与分析，提出迭代优化建议并推动落地；</w:t>
      </w:r>
    </w:p>
    <w:p w14:paraId="014ACDDA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5.对接生态合作需求，明确合作诉求与合作资源，输出产品方案并推动落地；</w:t>
      </w:r>
    </w:p>
    <w:p w14:paraId="1A203ED8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6.协助团队开展市场调研、竞品分析、专业培训等工作，沉淀产品相关知识文档；</w:t>
      </w:r>
    </w:p>
    <w:p w14:paraId="73DE536A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7.完成领导交办的其他工作。</w:t>
      </w:r>
    </w:p>
    <w:p w14:paraId="09520E2A">
      <w:pPr>
        <w:spacing w:line="600" w:lineRule="exact"/>
        <w:ind w:firstLine="63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451C07C8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全日制大学</w:t>
      </w:r>
      <w:r>
        <w:rPr>
          <w:rFonts w:ascii="仿宋_GB2312" w:hAnsi="仿宋_GB2312" w:eastAsia="仿宋_GB2312" w:cs="仿宋_GB2312"/>
          <w:sz w:val="32"/>
          <w:szCs w:val="32"/>
        </w:rPr>
        <w:t>本科及以上学历，工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ascii="仿宋_GB2312" w:hAnsi="仿宋_GB2312" w:eastAsia="仿宋_GB2312" w:cs="仿宋_GB2312"/>
          <w:sz w:val="32"/>
          <w:szCs w:val="32"/>
        </w:rPr>
        <w:t>、理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ascii="仿宋_GB2312" w:hAnsi="仿宋_GB2312" w:eastAsia="仿宋_GB2312" w:cs="仿宋_GB2312"/>
          <w:sz w:val="32"/>
          <w:szCs w:val="32"/>
        </w:rPr>
        <w:t>、经济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学类</w:t>
      </w:r>
      <w:r>
        <w:rPr>
          <w:rFonts w:ascii="仿宋_GB2312" w:hAnsi="仿宋_GB2312" w:eastAsia="仿宋_GB2312" w:cs="仿宋_GB2312"/>
          <w:sz w:val="32"/>
          <w:szCs w:val="32"/>
        </w:rPr>
        <w:t>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ascii="仿宋_GB2312" w:hAnsi="仿宋_GB2312" w:eastAsia="仿宋_GB2312" w:cs="仿宋_GB2312"/>
          <w:sz w:val="32"/>
          <w:szCs w:val="32"/>
        </w:rPr>
        <w:t>类等相关专业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中共党员优先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 w14:paraId="7E22F71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年及以上互联网产品相关工作经验，有独立负责产品或核心模块全生命周期管理经验者优先；</w:t>
      </w:r>
    </w:p>
    <w:p w14:paraId="0C5CCD4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3.具备较强的项目管理能力、逻辑抽象能力及协同落地能力，设计严谨，能独立解决较复杂问题；</w:t>
      </w:r>
    </w:p>
    <w:p w14:paraId="1685A45E">
      <w:pPr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特别优秀者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ascii="仿宋_GB2312" w:hAnsi="仿宋_GB2312" w:eastAsia="仿宋_GB2312" w:cs="仿宋_GB2312"/>
          <w:sz w:val="32"/>
          <w:szCs w:val="32"/>
        </w:rPr>
        <w:t>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F4FBDFD">
      <w:pPr>
        <w:spacing w:line="600" w:lineRule="exact"/>
        <w:ind w:firstLine="632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ascii="黑体" w:hAnsi="黑体" w:eastAsia="黑体" w:cs="黑体"/>
          <w:sz w:val="32"/>
          <w:szCs w:val="32"/>
        </w:rPr>
        <w:t>、医药事业部</w:t>
      </w:r>
      <w:r>
        <w:rPr>
          <w:rFonts w:hint="eastAsia" w:ascii="黑体" w:hAnsi="黑体" w:eastAsia="黑体" w:cs="黑体"/>
          <w:sz w:val="32"/>
          <w:szCs w:val="32"/>
        </w:rPr>
        <w:t>运营岗</w:t>
      </w:r>
    </w:p>
    <w:p w14:paraId="3877DD4C">
      <w:pPr>
        <w:spacing w:line="600" w:lineRule="exact"/>
        <w:ind w:firstLine="632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2542A8C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1.引入外包客服团队，依业务灵活配置人员，并加以培训、激励、考核、优化，提升专业水平与服务素养；</w:t>
      </w:r>
    </w:p>
    <w:p w14:paraId="555F73F4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2.采购客服支持系统（客服SAAS），推动该系统与业务平台的初期对接与后续改进；</w:t>
      </w:r>
    </w:p>
    <w:p w14:paraId="1127CEA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3.完善呼叫中心运营制度流程，如排班、工单处理、反馈跟进，确保运营顺畅；</w:t>
      </w:r>
    </w:p>
    <w:p w14:paraId="1400CF80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4.建立智能知识库，引入AI大模型提供精准高效的知识支撑；</w:t>
      </w:r>
    </w:p>
    <w:p w14:paraId="564643A5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5.建立服务质量监控体系，评估客服表现，依结果开展培训提升；</w:t>
      </w:r>
    </w:p>
    <w:p w14:paraId="6C121F11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6.处理升级投诉，追究原因并协调解决，提高客户满意度；</w:t>
      </w:r>
    </w:p>
    <w:p w14:paraId="0579D93F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7.协同多部门，跟进业务、探寻需求，为业务流程与平台改进提供建议，挖掘数据价值，助力业务发展；</w:t>
      </w:r>
    </w:p>
    <w:p w14:paraId="3E882EEA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8.完成领导交办的其他工作。</w:t>
      </w:r>
    </w:p>
    <w:p w14:paraId="2D8F2328">
      <w:pPr>
        <w:spacing w:line="600" w:lineRule="exact"/>
        <w:ind w:firstLine="632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49F0B12F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全日制大学</w:t>
      </w:r>
      <w:r>
        <w:rPr>
          <w:rFonts w:ascii="仿宋_GB2312" w:hAnsi="仿宋_GB2312" w:eastAsia="仿宋_GB2312" w:cs="仿宋_GB2312"/>
          <w:sz w:val="32"/>
          <w:szCs w:val="32"/>
        </w:rPr>
        <w:t>本科及以上学历，管理学类、经济学类、医学类、通信类等相关专业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中共党员优先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 w14:paraId="0759A9F2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年以上运营、服务工作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或相关</w:t>
      </w:r>
      <w:r>
        <w:rPr>
          <w:rFonts w:ascii="仿宋_GB2312" w:hAnsi="仿宋_GB2312" w:eastAsia="仿宋_GB2312" w:cs="仿宋_GB2312"/>
          <w:sz w:val="32"/>
          <w:szCs w:val="32"/>
        </w:rPr>
        <w:t>经验；</w:t>
      </w:r>
    </w:p>
    <w:p w14:paraId="43EAE22C">
      <w:pPr>
        <w:spacing w:line="600" w:lineRule="exact"/>
        <w:ind w:firstLine="632"/>
      </w:pPr>
      <w:r>
        <w:rPr>
          <w:rFonts w:ascii="仿宋_GB2312" w:hAnsi="仿宋_GB2312" w:eastAsia="仿宋_GB2312" w:cs="仿宋_GB2312"/>
          <w:sz w:val="32"/>
          <w:szCs w:val="32"/>
        </w:rPr>
        <w:t>3.具备较强的执行能力、分析能力及沟通协调能力，做事细致严谨；</w:t>
      </w:r>
    </w:p>
    <w:p w14:paraId="787A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特别优秀者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ascii="仿宋_GB2312" w:hAnsi="仿宋_GB2312" w:eastAsia="仿宋_GB2312" w:cs="仿宋_GB2312"/>
          <w:sz w:val="32"/>
          <w:szCs w:val="32"/>
        </w:rPr>
        <w:t>可适当放宽。</w:t>
      </w:r>
    </w:p>
    <w:p w14:paraId="04889889">
      <w:pPr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四</w:t>
      </w:r>
      <w:r>
        <w:rPr>
          <w:rFonts w:hint="eastAsia" w:ascii="黑体" w:hAnsi="宋体" w:eastAsia="黑体" w:cs="黑体"/>
          <w:sz w:val="32"/>
          <w:szCs w:val="32"/>
          <w:lang w:bidi="ar"/>
        </w:rPr>
        <w:t>、数字身份事业部业务拓展岗</w:t>
      </w:r>
    </w:p>
    <w:p w14:paraId="24B0C0CD">
      <w:pPr>
        <w:spacing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（一）岗位职责。</w:t>
      </w:r>
    </w:p>
    <w:p w14:paraId="6214929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1.深入了解数据流通利用、网络安全、数字身份等领域市场动态，负责定期形成市场分析报告，为公司决策提供依据；</w:t>
      </w:r>
    </w:p>
    <w:p w14:paraId="4D2F0229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2.负责挖掘客户的业务需求，促成合作，拓展维护客户关系，提高客户满意度和忠诚度；</w:t>
      </w:r>
    </w:p>
    <w:p w14:paraId="71ED68FA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3.负责协助技术团队制定解决方案，输出专业的售前方案。参与招投标工作，包括标书制作、投标讲解等；</w:t>
      </w:r>
    </w:p>
    <w:p w14:paraId="7427DA1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4.负责协助制定产品推广计划，参与各类行业展会、研讨会等活动，撰写宣传文案、制作宣传资料等；</w:t>
      </w:r>
    </w:p>
    <w:p w14:paraId="1F5DB476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5.负责根据公司下达的销售任务，确保销售目标的顺利完成，并及时汇报工作进展和业绩情况。</w:t>
      </w:r>
    </w:p>
    <w:p w14:paraId="4962507E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（二）任职条件。</w:t>
      </w:r>
    </w:p>
    <w:p w14:paraId="0BD9B104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1.全日制大学本科及以上学历，市场营销、工商管理、金融、经济、国际贸易等相关文科类专业或计算机、电子信息、通信工程、网络安全、数据科学、人工智能等相关理工类专业；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40岁及以下；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中共党员优先；</w:t>
      </w:r>
    </w:p>
    <w:p w14:paraId="0055770F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2.具有3年以上公共事务、业务拓展、IT咨询等相关工作经验，掌握业务拓展的基本方法和技巧，包括市场调研、客户沟通、需求分析、方案制定、谈判签约等；</w:t>
      </w:r>
    </w:p>
    <w:p w14:paraId="3F4B674B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3.具备良好的文档撰写能力，能够熟练使用Word、Excel、PPT等办公软件，撰写市场分析报告、售前方案、投标文件等各类商务文档，准确、清晰地表达项目信息和合作要点；</w:t>
      </w:r>
    </w:p>
    <w:p w14:paraId="2ED9503F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4.良好的抗压和心理承受能力，能够适应压力和挑战性的工作环境，能适应经常性出差工作要求；</w:t>
      </w:r>
    </w:p>
    <w:p w14:paraId="055303A1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5.具备网络安全、人工智能、数据资源开发运营、数字身份等领域项目经验优先；</w:t>
      </w:r>
    </w:p>
    <w:p w14:paraId="03847763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6.特别优秀者，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可适当放宽。</w:t>
      </w:r>
    </w:p>
    <w:p w14:paraId="476CEFD0">
      <w:pPr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五</w:t>
      </w:r>
      <w:r>
        <w:rPr>
          <w:rFonts w:hint="eastAsia" w:ascii="黑体" w:hAnsi="宋体" w:eastAsia="黑体" w:cs="黑体"/>
          <w:sz w:val="32"/>
          <w:szCs w:val="32"/>
          <w:lang w:bidi="ar"/>
        </w:rPr>
        <w:t>、数字身份事业部产品及解决方案岗</w:t>
      </w:r>
    </w:p>
    <w:p w14:paraId="127C0748">
      <w:pPr>
        <w:spacing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（一）岗位职责。</w:t>
      </w:r>
    </w:p>
    <w:p w14:paraId="26156B1C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1.深入了解公司产品及服务，与产品团队紧密合作，为客户提供专业的技术咨询和解决方案；</w:t>
      </w:r>
    </w:p>
    <w:p w14:paraId="5E635D1E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2.负责主导、参与行业热点或者客户案例的研究提炼，同步向客户传递公司最新的解决方案研究成果，推动商机落地；</w:t>
      </w:r>
    </w:p>
    <w:p w14:paraId="147BABA8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3.负责解决方案的成本估算和报价，确保方案的可行性和商业价值。跟进项目实施过程，提供方案优化建议，助力项目成功交付；</w:t>
      </w:r>
    </w:p>
    <w:p w14:paraId="1AE07456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4.负责根据客户的需求和问题，同销售、实施以及产品团队，共同完成售前方案、项目实施计划、部署方案的制定，并向客户进行方案展示与应答；</w:t>
      </w:r>
    </w:p>
    <w:p w14:paraId="6510237E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5.负责协助撰写项目建议书、方案建议书、投标文件等售前文档，准确传达产品价值和解决方案优势。</w:t>
      </w:r>
    </w:p>
    <w:p w14:paraId="0640E99C">
      <w:pPr>
        <w:spacing w:line="600" w:lineRule="exact"/>
        <w:ind w:firstLine="640" w:firstLineChars="200"/>
        <w:rPr>
          <w:rFonts w:ascii="楷体_GB2312" w:eastAsia="楷体_GB2312" w:cs="楷体_GB2312"/>
          <w:sz w:val="32"/>
          <w:szCs w:val="32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（二）任职条件。</w:t>
      </w:r>
    </w:p>
    <w:p w14:paraId="3672399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1.全日制大学本科及以上学历，市场营销、工商管理、金融、经济、国际贸易等相关文科类专业或计算机、电子信息、通信工程、网络安全、数据科学、人工智能等相关理工类专业；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中共党员优先；</w:t>
      </w:r>
    </w:p>
    <w:p w14:paraId="722A9C3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2.具有3年以上产品、解决方案、售前支持、需求分析或IT咨询工作经验；</w:t>
      </w:r>
    </w:p>
    <w:p w14:paraId="2A895E3E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3.有解决问题、分析问题的方法，有一定洞察力（行业、规律、逻辑），熟悉软件项目运作模式；专业知识丰富、擅长演讲、组织协调能力强，抗压能力强；</w:t>
      </w:r>
    </w:p>
    <w:p w14:paraId="750D59B5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4.具有政企行业工作背景优先，具备网络安全、数据流通利用、计算机、信息通信、人工智能等领域项目经验优先；</w:t>
      </w:r>
    </w:p>
    <w:p w14:paraId="34B7F706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5.有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主导重大招投标项目，统筹标书编制、方案讲解及现场述标等关键环节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相关经历的优先；</w:t>
      </w:r>
    </w:p>
    <w:p w14:paraId="0266E313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6.具备PMP证书/软考高级证书/CISP证书者优先；</w:t>
      </w:r>
    </w:p>
    <w:p w14:paraId="25399398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7.特别优秀者，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可适当放宽。</w:t>
      </w:r>
    </w:p>
    <w:p w14:paraId="36E08545">
      <w:pPr>
        <w:spacing w:line="600" w:lineRule="exact"/>
        <w:ind w:left="420" w:leftChars="200" w:firstLine="320" w:firstLineChars="1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六</w:t>
      </w:r>
      <w:r>
        <w:rPr>
          <w:rFonts w:hint="eastAsia" w:ascii="黑体" w:hAnsi="宋体" w:eastAsia="黑体" w:cs="黑体"/>
          <w:sz w:val="32"/>
          <w:szCs w:val="32"/>
          <w:lang w:bidi="ar"/>
        </w:rPr>
        <w:t>、</w:t>
      </w:r>
      <w:r>
        <w:rPr>
          <w:rFonts w:ascii="黑体" w:hAnsi="宋体" w:eastAsia="黑体" w:cs="黑体"/>
          <w:sz w:val="32"/>
          <w:szCs w:val="32"/>
          <w:lang w:bidi="ar"/>
        </w:rPr>
        <w:t>数字身份事业部</w:t>
      </w:r>
      <w:r>
        <w:rPr>
          <w:rFonts w:hint="eastAsia" w:ascii="黑体" w:hAnsi="宋体" w:eastAsia="黑体" w:cs="黑体"/>
          <w:sz w:val="32"/>
          <w:szCs w:val="32"/>
          <w:lang w:bidi="ar"/>
        </w:rPr>
        <w:t>研发工程师</w:t>
      </w:r>
    </w:p>
    <w:p w14:paraId="7DB719C3">
      <w:pPr>
        <w:spacing w:line="600" w:lineRule="exact"/>
        <w:ind w:firstLine="640" w:firstLineChars="200"/>
        <w:rPr>
          <w:rFonts w:hint="eastAsia" w:ascii="楷体_GB2312" w:hAnsi="Calibri" w:eastAsia="楷体_GB2312" w:cs="楷体_GB2312"/>
          <w:sz w:val="32"/>
          <w:szCs w:val="32"/>
          <w:lang w:bidi="ar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（一）岗位职责。</w:t>
      </w:r>
    </w:p>
    <w:p w14:paraId="4BF1F17D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1.负责数字身份、网络安全、数据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流通利用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平台相关产品的功能模块设计，代码开发与维护，确保代码质量与稳定性；</w:t>
      </w:r>
    </w:p>
    <w:p w14:paraId="0BF024F2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2.完成规定模块代码编写及优化工作，参与需求沟通、产品设计、系统测试等相关工作，提供解决具体问题的方案；</w:t>
      </w:r>
    </w:p>
    <w:p w14:paraId="7CD780B4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3.支撑平台及产品的上线、升级改造等其他相关工作；</w:t>
      </w:r>
    </w:p>
    <w:p w14:paraId="01ABF5D6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4.协助平台及产品开发过程的技术和质量管理，负责撰写和维护技术文档。</w:t>
      </w:r>
    </w:p>
    <w:p w14:paraId="06616C56">
      <w:pPr>
        <w:spacing w:line="600" w:lineRule="exact"/>
        <w:ind w:firstLine="640" w:firstLineChars="200"/>
        <w:rPr>
          <w:rFonts w:hint="eastAsia" w:ascii="楷体_GB2312" w:hAnsi="Calibri" w:eastAsia="楷体_GB2312" w:cs="楷体_GB2312"/>
          <w:sz w:val="32"/>
          <w:szCs w:val="32"/>
          <w:lang w:bidi="ar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（二）任职条件。</w:t>
      </w:r>
    </w:p>
    <w:p w14:paraId="2D6EEF9D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1.全日制大学本科及以上学历，计算机、电子信息、网络工程、软件工程、网络安全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等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相关专业；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中共党员优先；</w:t>
      </w:r>
    </w:p>
    <w:p w14:paraId="1B16B35E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2.具有 3 年以上软件开发工作经验，java 基础知识扎实，熟悉软件开发流程，有良好的编码习惯;</w:t>
      </w:r>
    </w:p>
    <w:p w14:paraId="474414C9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3.熟悉 Redis、Zookeeper、RabbitMQ 等开源组件；</w:t>
      </w:r>
    </w:p>
    <w:p w14:paraId="0E31C8E0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4.熟悉常用关系型数据库，如MySql、Oracle 等，有一定的数据库设计和优化能力；</w:t>
      </w:r>
    </w:p>
    <w:p w14:paraId="30E1C040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5.熟练掌握 springboot、springcloud、mybatis等开源框架，有 Restful API 接口开发经验者优先；有实际的分布式、高并发或大数据量项目工作经验者优先；具备数字身份、网络安全、大数据领域相关开发经验优先；</w:t>
      </w:r>
    </w:p>
    <w:p w14:paraId="0D84348A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6.具备PMP证书/软考高级证书/CISP证书者优先；</w:t>
      </w:r>
    </w:p>
    <w:p w14:paraId="49859672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7.特别优秀者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可适当放宽。</w:t>
      </w:r>
    </w:p>
    <w:p w14:paraId="1385C430">
      <w:pPr>
        <w:spacing w:line="600" w:lineRule="exact"/>
        <w:ind w:left="420" w:leftChars="200" w:firstLine="320" w:firstLineChars="1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七</w:t>
      </w:r>
      <w:r>
        <w:rPr>
          <w:rFonts w:hint="eastAsia" w:ascii="黑体" w:hAnsi="宋体" w:eastAsia="黑体" w:cs="黑体"/>
          <w:sz w:val="32"/>
          <w:szCs w:val="32"/>
          <w:lang w:bidi="ar"/>
        </w:rPr>
        <w:t>、</w:t>
      </w:r>
      <w:r>
        <w:rPr>
          <w:rFonts w:ascii="黑体" w:hAnsi="宋体" w:eastAsia="黑体" w:cs="黑体"/>
          <w:sz w:val="32"/>
          <w:szCs w:val="32"/>
          <w:lang w:bidi="ar"/>
        </w:rPr>
        <w:t>数字身份事业部</w:t>
      </w:r>
      <w:r>
        <w:rPr>
          <w:rFonts w:hint="eastAsia" w:ascii="黑体" w:hAnsi="宋体" w:eastAsia="黑体" w:cs="黑体"/>
          <w:sz w:val="32"/>
          <w:szCs w:val="32"/>
          <w:lang w:bidi="ar"/>
        </w:rPr>
        <w:t>运维工程师</w:t>
      </w:r>
    </w:p>
    <w:p w14:paraId="29E0F374">
      <w:pPr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（一）岗位职责。</w:t>
      </w:r>
    </w:p>
    <w:p w14:paraId="7E69647A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1.负责事业部系统运维工作，参与平台应急处置、安全运维、系统运维优化等工作；</w:t>
      </w:r>
    </w:p>
    <w:p w14:paraId="0216ACD4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2.协助完善运维管理体系，持续优化各项工作流程，确保各项运维工作能满足国家法律法规，公司和部门运维保障要求；</w:t>
      </w:r>
    </w:p>
    <w:p w14:paraId="71383EB2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3.负责组织和参与系统运维值班工作，定期开展运维检查，执行项目和系统日常监测、故障研判、应急响应及设备全生命周期运维；</w:t>
      </w:r>
    </w:p>
    <w:p w14:paraId="018BBC59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4. 参与系统优化设计、建设集成等相关工作，不断优化提升运维保障系统。</w:t>
      </w:r>
    </w:p>
    <w:p w14:paraId="17389CD5">
      <w:pPr>
        <w:spacing w:line="600" w:lineRule="exact"/>
        <w:ind w:firstLine="640" w:firstLineChars="200"/>
        <w:rPr>
          <w:rFonts w:hint="eastAsia" w:ascii="楷体_GB2312" w:hAnsi="Calibri" w:eastAsia="楷体_GB2312" w:cs="楷体_GB2312"/>
          <w:sz w:val="32"/>
          <w:szCs w:val="32"/>
          <w:lang w:bidi="ar"/>
        </w:rPr>
      </w:pPr>
      <w:r>
        <w:rPr>
          <w:rFonts w:hint="eastAsia" w:ascii="楷体_GB2312" w:hAnsi="Calibri" w:eastAsia="楷体_GB2312" w:cs="楷体_GB2312"/>
          <w:sz w:val="32"/>
          <w:szCs w:val="32"/>
          <w:lang w:bidi="ar"/>
        </w:rPr>
        <w:t>（二）任职条件。</w:t>
      </w:r>
    </w:p>
    <w:p w14:paraId="6B795E53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1.全日制大学本科及以上学历，计算机、电子信息、通信工程、网络工程、网络安全、数据科学、人工智能等相关理工类专业；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中共党员优先；</w:t>
      </w:r>
    </w:p>
    <w:p w14:paraId="432E0BFF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2.具有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年及以上运维工作经验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，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在基础运维、网络运维、应用运维或安全运维等方面之一有重大工程、大型系统运维经验者优先；</w:t>
      </w:r>
    </w:p>
    <w:p w14:paraId="2E024896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3.具备良好的文档撰写能力，能够熟练使用Word、Excel、PPT等办公软件；</w:t>
      </w:r>
    </w:p>
    <w:p w14:paraId="501F5E10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4.良好的抗压和心理承受能力，能够适应压力和挑战性的工作环境；</w:t>
      </w:r>
    </w:p>
    <w:p w14:paraId="75472753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5.具备数据流通利用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、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数字身份、网络安全等领域工作经验优先；</w:t>
      </w:r>
    </w:p>
    <w:p w14:paraId="4F386772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6.具备PMP证书/RHCE证书/HCIP证书/软考证书/CISP证书者优先；</w:t>
      </w:r>
    </w:p>
    <w:p w14:paraId="2505B378">
      <w:pPr>
        <w:spacing w:line="60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7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.特别优秀者，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可适当放宽。</w:t>
      </w:r>
    </w:p>
    <w:p w14:paraId="3F88336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创新业务部新业务岗</w:t>
      </w:r>
    </w:p>
    <w:p w14:paraId="02F447C2">
      <w:pPr>
        <w:spacing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68DC86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1.负责跟踪国内外大数据政策、技术趋势及产业动态，挖掘数据要素价值化应用场景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786D59B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2.负责结合公司业务方向，规划设计行业大数据、个人数据资源利用等方面的业务方案；撰写研究报告、业务规划方案，为公司领导提供数据治理应用、生态合作的策略建议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4F5B7FC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3.负责参与政府、行业机构及科技企业的合作对接，探索数据开发利用机制与创新业务模式；对公司相关项目推进和落地进行可行性分析，制定风险评估与落地路径规划。</w:t>
      </w:r>
    </w:p>
    <w:p w14:paraId="4145FF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5480BAB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1.全日制大学本科及以上学历，理学、工学、经济学、管理学、法学、医学等相关专业；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</w:t>
      </w:r>
    </w:p>
    <w:p w14:paraId="17F8E68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2.具有2年以上大数据或行业研究、市场洞察、数据治理开发、项目运营或政策分析经验，能独立完成业务模式设计和规划方案编制；</w:t>
      </w:r>
    </w:p>
    <w:p w14:paraId="7612A760">
      <w:pPr>
        <w:numPr>
          <w:ilvl w:val="255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数据安全、个人隐私保护法规（如GDPR及国内数据安全法）者优先；有数据可信流通利用、个人数据开发利用、健康医疗大数据等领域从业经历或行业研究机构、头部咨询公司、互联网企业等相关工作背景者优先；</w:t>
      </w:r>
    </w:p>
    <w:p w14:paraId="631B572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4.良好的沟通协调能力和团队合作精神，具备较强的学习能力和抗压能力，能够在快节奏的工作环境中保持高效的工作状态；</w:t>
      </w:r>
    </w:p>
    <w:p w14:paraId="4D7D7EE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年龄、专业等条件</w:t>
      </w:r>
      <w:r>
        <w:rPr>
          <w:rFonts w:ascii="仿宋_GB2312" w:hAnsi="仿宋_GB2312" w:eastAsia="仿宋_GB2312" w:cs="仿宋_GB2312"/>
          <w:sz w:val="32"/>
          <w:szCs w:val="32"/>
        </w:rPr>
        <w:t>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AC5DDE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、战略运营部（法律风控部）业务运营岗</w:t>
      </w:r>
    </w:p>
    <w:p w14:paraId="31DC49D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3BD6486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负责业务统筹与督导，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牵头公司业务落地执行的整体统筹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制定业务落地实施计划，跟踪业务部门重点工作任务。</w:t>
      </w:r>
    </w:p>
    <w:p w14:paraId="440877A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.对公司各板块业务运作情况进行跟踪分析，撰写业务执行情况专报、简报及专项汇报材料。</w:t>
      </w:r>
    </w:p>
    <w:p w14:paraId="71816F5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制定与完善业务管理相关制度与执行流程，明确业务开展各环节的权责与规范，并支持业务部门完成相关业务审批工作。</w:t>
      </w:r>
    </w:p>
    <w:p w14:paraId="4C5ED4F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.负责运营管理事务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落实上级部门要求，统筹做好各类专项工作的开展、材料准备及上报等方面工作。负责牵头开展下属企业的股东事务归口管理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以及公司资质认证及管理工作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BE11C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.完成领导交办的其他临时性工作。</w:t>
      </w:r>
    </w:p>
    <w:p w14:paraId="407AC6D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（二）任职条件。</w:t>
      </w:r>
    </w:p>
    <w:p w14:paraId="669BAC5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理学、工学、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经济学类、管理学类、金融类、数据分析等相关专业；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</w:t>
      </w:r>
    </w:p>
    <w:p w14:paraId="0D92D59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运营管理、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等相关工作经验，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熟悉国资央企业务流程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4B27A40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优秀的文字写作和学习能力，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分析报告、</w:t>
      </w:r>
      <w:r>
        <w:rPr>
          <w:rFonts w:hint="eastAsia" w:ascii="仿宋_GB2312" w:hAnsi="仿宋_GB2312" w:eastAsia="仿宋_GB2312" w:cs="仿宋_GB2312"/>
          <w:sz w:val="32"/>
          <w:szCs w:val="32"/>
        </w:rPr>
        <w:t>汇报材料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综合性文稿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有良好的沟通协调能力、抗压能力和执行能力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A0E818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数据安全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医疗健康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经验优先；</w:t>
      </w:r>
    </w:p>
    <w:p w14:paraId="5CDBC86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.特别优秀者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年龄、工作年限等条件</w:t>
      </w:r>
      <w:r>
        <w:rPr>
          <w:rFonts w:ascii="仿宋_GB2312" w:hAnsi="仿宋_GB2312" w:eastAsia="仿宋_GB2312" w:cs="仿宋_GB2312"/>
          <w:sz w:val="32"/>
          <w:szCs w:val="32"/>
        </w:rPr>
        <w:t>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A3C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战略运营部（法律风控部）业务法律岗</w:t>
      </w:r>
      <w:bookmarkEnd w:id="0"/>
    </w:p>
    <w:p w14:paraId="00B02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619C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法规跟踪与解读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跟踪、解读国内外数字信息保护、隐私计算、网络安全等方面的法律法规，及时了解法规动态和变化，并将其转化为公司可执行的合规策略和行动方案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0D6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业务支持与法律风险把控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为公司业务项目提供法律支持，进行法律可行性论证，对新业务、新产品、新功能进行合规风险评估，提示潜在法律风险和应对措施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7C8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数据安全与隐私事件响应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制定在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数据泄露、隐私侵犯等事件发生时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应对策略，管理法律风险和通知义务，确保公司依法依规处理事件，减少损失和声誉影响。</w:t>
      </w:r>
    </w:p>
    <w:p w14:paraId="2BF5B1E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6CAA575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法学相关专业，法学及理工学复合专业优先考虑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</w:t>
      </w:r>
    </w:p>
    <w:p w14:paraId="1B762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法律行业从业经验，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熟悉数据安全、个人隐私保护法规（如GDPR及国内数据安全法）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数字信息保护、隐私计算、网络安全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等项目法律支撑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4D26F8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可适当放宽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FDF9A1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306E80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99F1ADD"/>
    <w:rsid w:val="A99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2026-04-13T18:36:00Z</dcterms:created>
  <dc:creator>GF</dc:creator>
  <cp:lastModifiedBy>GF</cp:lastModifiedBy>
  <dcterms:modified xsi:type="dcterms:W3CDTF">2026-04-13T18:36:30Z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6DE4252AD43BA3FD18C7DC697DC85AF7_41</vt:lpwstr>
  </property>
</Properties>
</file>